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6E" w:rsidRPr="00341B6E" w:rsidRDefault="00341B6E" w:rsidP="00341B6E">
      <w:pPr>
        <w:rPr>
          <w:b/>
          <w:u w:val="single"/>
          <w:lang w:bidi="en-US"/>
        </w:rPr>
      </w:pPr>
      <w:r w:rsidRPr="00341B6E">
        <w:rPr>
          <w:b/>
          <w:u w:val="single"/>
          <w:lang w:bidi="en-US"/>
        </w:rPr>
        <w:t>South End Community Room Use Policy</w:t>
      </w:r>
    </w:p>
    <w:p w:rsidR="00341B6E" w:rsidRPr="00341B6E" w:rsidRDefault="00341B6E" w:rsidP="00341B6E">
      <w:pPr>
        <w:rPr>
          <w:lang w:bidi="en-US"/>
        </w:rPr>
      </w:pPr>
      <w:r w:rsidRPr="00341B6E">
        <w:rPr>
          <w:lang w:bidi="en-US"/>
        </w:rPr>
        <w:t xml:space="preserve">Our South End Community Room serves as a conference room for staff and board meetings, a classroom for community workshops, and a gathering space for our community members. While priority for the use of this space will be given to Co-op events and Community Outreach partner use, there will be limited opportunities for Members, non-profit organizations, and other Co-op partners to reserve the space on an hourly basis during store hours. Please see details below or contact our Outreach and Education </w:t>
      </w:r>
      <w:r w:rsidR="00A12BD7">
        <w:rPr>
          <w:lang w:bidi="en-US"/>
        </w:rPr>
        <w:t>team</w:t>
      </w:r>
      <w:r w:rsidRPr="00341B6E">
        <w:rPr>
          <w:lang w:bidi="en-US"/>
        </w:rPr>
        <w:t xml:space="preserve"> at </w:t>
      </w:r>
      <w:hyperlink r:id="rId7" w:history="1">
        <w:r w:rsidR="00A12BD7" w:rsidRPr="004C620E">
          <w:rPr>
            <w:rStyle w:val="Hyperlink"/>
            <w:lang w:bidi="en-US"/>
          </w:rPr>
          <w:t>learn@citymarket.coop</w:t>
        </w:r>
      </w:hyperlink>
      <w:r w:rsidRPr="00341B6E">
        <w:rPr>
          <w:lang w:bidi="en-US"/>
        </w:rPr>
        <w:t xml:space="preserve"> to inquire about availability.</w:t>
      </w:r>
    </w:p>
    <w:p w:rsidR="00341B6E" w:rsidRPr="00341B6E" w:rsidRDefault="00341B6E" w:rsidP="00341B6E">
      <w:pPr>
        <w:rPr>
          <w:b/>
          <w:bCs/>
          <w:lang w:bidi="en-US"/>
        </w:rPr>
      </w:pPr>
      <w:r w:rsidRPr="00341B6E">
        <w:rPr>
          <w:b/>
          <w:bCs/>
          <w:lang w:bidi="en-US"/>
        </w:rPr>
        <w:t>The Logistics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>An organization, non-profit, or vendor may rent this space a maximum of four times per year;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>Preference will be given to requests that are received 30 days or more in advance (see below for request details);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>Rentals must take place during store hours (7am-9pm);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 xml:space="preserve">Event organizer must sign our </w:t>
      </w:r>
      <w:r w:rsidRPr="00A12BD7">
        <w:rPr>
          <w:lang w:bidi="en-US"/>
        </w:rPr>
        <w:t>Use Agreement Form</w:t>
      </w:r>
      <w:r w:rsidRPr="00341B6E">
        <w:rPr>
          <w:lang w:bidi="en-US"/>
        </w:rPr>
        <w:t xml:space="preserve"> and agree to abide by the standards set forth.</w:t>
      </w:r>
    </w:p>
    <w:p w:rsidR="00341B6E" w:rsidRPr="00341B6E" w:rsidRDefault="00341B6E" w:rsidP="00341B6E">
      <w:pPr>
        <w:rPr>
          <w:b/>
          <w:bCs/>
          <w:lang w:bidi="en-US"/>
        </w:rPr>
      </w:pPr>
      <w:r w:rsidRPr="00341B6E">
        <w:rPr>
          <w:b/>
          <w:bCs/>
          <w:lang w:bidi="en-US"/>
        </w:rPr>
        <w:t>Reservation Requests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 xml:space="preserve">Requests must be received in writing and accompanied by our </w:t>
      </w:r>
      <w:hyperlink r:id="rId8" w:history="1">
        <w:r w:rsidRPr="00341B6E">
          <w:rPr>
            <w:rStyle w:val="Hyperlink"/>
            <w:lang w:bidi="en-US"/>
          </w:rPr>
          <w:t>South End Community Room Reservation Request Form</w:t>
        </w:r>
      </w:hyperlink>
      <w:r w:rsidRPr="00341B6E">
        <w:rPr>
          <w:lang w:bidi="en-US"/>
        </w:rPr>
        <w:t>;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 xml:space="preserve">Email is the preferred method of communication (please send request form to </w:t>
      </w:r>
      <w:hyperlink r:id="rId9" w:history="1">
        <w:r w:rsidR="00A12BD7" w:rsidRPr="004C620E">
          <w:rPr>
            <w:rStyle w:val="Hyperlink"/>
            <w:lang w:bidi="en-US"/>
          </w:rPr>
          <w:t>learn@citymarket.coop</w:t>
        </w:r>
      </w:hyperlink>
      <w:r w:rsidRPr="00341B6E">
        <w:rPr>
          <w:lang w:bidi="en-US"/>
        </w:rPr>
        <w:t>);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>Please include certification of your organization’s non-profit status (if applicable), a copy of your program or event flyer (if applicable), and any additional information about your organization that might be helpful.</w:t>
      </w:r>
    </w:p>
    <w:p w:rsidR="00341B6E" w:rsidRPr="00341B6E" w:rsidRDefault="00341B6E" w:rsidP="00341B6E">
      <w:pPr>
        <w:rPr>
          <w:b/>
          <w:lang w:bidi="en-US"/>
        </w:rPr>
      </w:pPr>
      <w:r w:rsidRPr="00341B6E">
        <w:rPr>
          <w:b/>
          <w:lang w:bidi="en-US"/>
        </w:rPr>
        <w:t>The Community Room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 xml:space="preserve">This space will </w:t>
      </w:r>
      <w:r w:rsidRPr="00341B6E">
        <w:rPr>
          <w:b/>
          <w:lang w:bidi="en-US"/>
        </w:rPr>
        <w:t>not</w:t>
      </w:r>
      <w:r w:rsidRPr="00341B6E">
        <w:rPr>
          <w:lang w:bidi="en-US"/>
        </w:rPr>
        <w:t xml:space="preserve"> be available for private events or parties;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>The capacity of the room is 50 with seating for 40;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>Rental of this space does not grant access to the adjoining Community Teaching Kitchen;</w:t>
      </w:r>
    </w:p>
    <w:p w:rsidR="00341B6E" w:rsidRPr="00341B6E" w:rsidRDefault="00341B6E" w:rsidP="00341B6E">
      <w:pPr>
        <w:numPr>
          <w:ilvl w:val="0"/>
          <w:numId w:val="1"/>
        </w:numPr>
        <w:spacing w:line="240" w:lineRule="auto"/>
        <w:rPr>
          <w:lang w:bidi="en-US"/>
        </w:rPr>
      </w:pPr>
      <w:r w:rsidRPr="00341B6E">
        <w:rPr>
          <w:lang w:bidi="en-US"/>
        </w:rPr>
        <w:t xml:space="preserve">Computer Monitor (55” display), webcam, and Wi-Fi are available upon request (please see </w:t>
      </w:r>
      <w:hyperlink r:id="rId10" w:history="1">
        <w:r w:rsidRPr="00341B6E">
          <w:rPr>
            <w:rStyle w:val="Hyperlink"/>
            <w:lang w:bidi="en-US"/>
          </w:rPr>
          <w:t>request form</w:t>
        </w:r>
      </w:hyperlink>
      <w:r w:rsidRPr="00341B6E">
        <w:rPr>
          <w:lang w:bidi="en-US"/>
        </w:rPr>
        <w:t>).</w:t>
      </w:r>
    </w:p>
    <w:p w:rsidR="00261DC9" w:rsidRDefault="00261DC9" w:rsidP="0050402B">
      <w:bookmarkStart w:id="0" w:name="_GoBack"/>
      <w:bookmarkEnd w:id="0"/>
    </w:p>
    <w:sectPr w:rsidR="00261DC9" w:rsidSect="00C04EF4">
      <w:headerReference w:type="default" r:id="rId11"/>
      <w:pgSz w:w="12240" w:h="15840"/>
      <w:pgMar w:top="2880" w:right="907" w:bottom="162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B6E" w:rsidRDefault="00341B6E" w:rsidP="00C04EF4">
      <w:pPr>
        <w:spacing w:after="0" w:line="240" w:lineRule="auto"/>
      </w:pPr>
      <w:r>
        <w:separator/>
      </w:r>
    </w:p>
  </w:endnote>
  <w:endnote w:type="continuationSeparator" w:id="0">
    <w:p w:rsidR="00341B6E" w:rsidRDefault="00341B6E" w:rsidP="00C0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nionRiverPuffy">
    <w:panose1 w:val="02000506020000020004"/>
    <w:charset w:val="00"/>
    <w:family w:val="auto"/>
    <w:pitch w:val="variable"/>
    <w:sig w:usb0="800000AF" w:usb1="40002048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B6E" w:rsidRDefault="00341B6E" w:rsidP="00C04EF4">
      <w:pPr>
        <w:spacing w:after="0" w:line="240" w:lineRule="auto"/>
      </w:pPr>
      <w:r>
        <w:separator/>
      </w:r>
    </w:p>
  </w:footnote>
  <w:footnote w:type="continuationSeparator" w:id="0">
    <w:p w:rsidR="00341B6E" w:rsidRDefault="00341B6E" w:rsidP="00C0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EF4" w:rsidRDefault="00792D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-9525</wp:posOffset>
          </wp:positionH>
          <wp:positionV relativeFrom="page">
            <wp:posOffset>-55</wp:posOffset>
          </wp:positionV>
          <wp:extent cx="7818120" cy="101175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17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EF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247650</wp:posOffset>
              </wp:positionV>
              <wp:extent cx="4933950" cy="9620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4EF4" w:rsidRPr="00792DC2" w:rsidRDefault="00C04EF4" w:rsidP="00792DC2">
                          <w:pPr>
                            <w:pStyle w:val="Heading1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3pt;margin-top:19.5pt;width:388.5pt;height:75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" filled="f" stroked="f">
              <v:textbox>
                <w:txbxContent>
                  <w:p w:rsidR="00C04EF4" w:rsidRPr="00792DC2" w:rsidRDefault="00C04EF4" w:rsidP="00792DC2">
                    <w:pPr>
                      <w:pStyle w:val="Heading1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10010"/>
    <w:multiLevelType w:val="hybridMultilevel"/>
    <w:tmpl w:val="2E92E79A"/>
    <w:lvl w:ilvl="0" w:tplc="85F0B9C4">
      <w:numFmt w:val="bullet"/>
      <w:lvlText w:val=""/>
      <w:lvlJc w:val="left"/>
      <w:pPr>
        <w:ind w:left="7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D28E4D6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69206538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87D0BAC6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4" w:tplc="F794B0CE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en-US"/>
      </w:rPr>
    </w:lvl>
    <w:lvl w:ilvl="5" w:tplc="70028822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FDA42542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B2A88BB8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en-US"/>
      </w:rPr>
    </w:lvl>
    <w:lvl w:ilvl="8" w:tplc="B144059E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6E"/>
    <w:rsid w:val="00261DC9"/>
    <w:rsid w:val="0031152F"/>
    <w:rsid w:val="00341B6E"/>
    <w:rsid w:val="0050402B"/>
    <w:rsid w:val="00792DC2"/>
    <w:rsid w:val="009F6A86"/>
    <w:rsid w:val="00A12BD7"/>
    <w:rsid w:val="00C0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54339D"/>
  <w15:chartTrackingRefBased/>
  <w15:docId w15:val="{78C91CF0-E65C-47CA-B12D-2D913E9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EF4"/>
    <w:pPr>
      <w:spacing w:after="200"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2DC2"/>
    <w:pPr>
      <w:keepNext/>
      <w:keepLines/>
      <w:spacing w:after="0" w:line="520" w:lineRule="exact"/>
      <w:jc w:val="center"/>
      <w:outlineLvl w:val="0"/>
    </w:pPr>
    <w:rPr>
      <w:rFonts w:ascii="OnionRiverPuffy" w:eastAsiaTheme="majorEastAsia" w:hAnsi="OnionRiverPuffy" w:cstheme="majorBidi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6A86"/>
    <w:pPr>
      <w:keepNext/>
      <w:keepLines/>
      <w:spacing w:before="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8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grow-textarea">
    <w:name w:val="autogrow-textarea"/>
    <w:basedOn w:val="DefaultParagraphFont"/>
    <w:rsid w:val="009F6A86"/>
  </w:style>
  <w:style w:type="character" w:customStyle="1" w:styleId="Heading1Char">
    <w:name w:val="Heading 1 Char"/>
    <w:basedOn w:val="DefaultParagraphFont"/>
    <w:link w:val="Heading1"/>
    <w:uiPriority w:val="9"/>
    <w:rsid w:val="00792DC2"/>
    <w:rPr>
      <w:rFonts w:ascii="OnionRiverPuffy" w:eastAsiaTheme="majorEastAsia" w:hAnsi="OnionRiverPuffy" w:cstheme="majorBidi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6A86"/>
    <w:rPr>
      <w:rFonts w:ascii="Garamond" w:eastAsiaTheme="majorEastAsia" w:hAnsi="Garamond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86"/>
    <w:rPr>
      <w:rFonts w:ascii="Garamond" w:eastAsiaTheme="majorEastAsia" w:hAnsi="Garamond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6A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F4"/>
  </w:style>
  <w:style w:type="paragraph" w:styleId="Footer">
    <w:name w:val="footer"/>
    <w:basedOn w:val="Normal"/>
    <w:link w:val="FooterChar"/>
    <w:uiPriority w:val="99"/>
    <w:unhideWhenUsed/>
    <w:rsid w:val="00C04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F4"/>
  </w:style>
  <w:style w:type="paragraph" w:styleId="NoSpacing">
    <w:name w:val="No Spacing"/>
    <w:uiPriority w:val="1"/>
    <w:qFormat/>
    <w:rsid w:val="00C04EF4"/>
    <w:pPr>
      <w:spacing w:after="0" w:line="240" w:lineRule="auto"/>
    </w:pPr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2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ntal%20Request%20Form%20SE%20Community%20Room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arn@citymarket.co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Rental%20Request%20Form%20SE%20Community%20Room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arn@citymarket.co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server\Marketing\Stationery\Letterhead\City%20Market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Market Letterhead 2018.dotx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Quilty</dc:creator>
  <cp:keywords/>
  <dc:description/>
  <cp:lastModifiedBy>Mae Quilty</cp:lastModifiedBy>
  <cp:revision>2</cp:revision>
  <cp:lastPrinted>2018-01-12T19:47:00Z</cp:lastPrinted>
  <dcterms:created xsi:type="dcterms:W3CDTF">2018-01-12T20:03:00Z</dcterms:created>
  <dcterms:modified xsi:type="dcterms:W3CDTF">2019-12-20T18:43:00Z</dcterms:modified>
</cp:coreProperties>
</file>